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9E" w:rsidRPr="0062164E" w:rsidRDefault="00C01456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23DB4" wp14:editId="6FD61F85">
                <wp:simplePos x="0" y="0"/>
                <wp:positionH relativeFrom="margin">
                  <wp:posOffset>-7620</wp:posOffset>
                </wp:positionH>
                <wp:positionV relativeFrom="paragraph">
                  <wp:posOffset>76200</wp:posOffset>
                </wp:positionV>
                <wp:extent cx="6092190" cy="593725"/>
                <wp:effectExtent l="133350" t="76200" r="137160" b="7302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93725"/>
                        </a:xfrm>
                        <a:prstGeom prst="rect">
                          <a:avLst/>
                        </a:prstGeom>
                        <a:solidFill>
                          <a:srgbClr val="2484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01456" w:rsidRPr="0038452F" w:rsidRDefault="00A62D2C" w:rsidP="00C0145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</w:pPr>
                            <w:r w:rsidRPr="0038452F"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GB"/>
                              </w:rPr>
                              <w:t>C</w:t>
                            </w:r>
                            <w:r w:rsidR="00C01456" w:rsidRPr="0038452F"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GB"/>
                              </w:rPr>
                              <w:t>OMPETENC</w:t>
                            </w:r>
                            <w:r w:rsidRPr="0038452F"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GB"/>
                              </w:rPr>
                              <w:t>IES</w:t>
                            </w:r>
                          </w:p>
                          <w:p w:rsidR="00FD20A3" w:rsidRPr="0038452F" w:rsidRDefault="00C01456" w:rsidP="00C0145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</w:pPr>
                            <w:r w:rsidRPr="0038452F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r w:rsidR="00A62D2C" w:rsidRPr="0038452F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 xml:space="preserve">THE </w:t>
                            </w:r>
                            <w:r w:rsidR="0038452F" w:rsidRPr="0038452F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 xml:space="preserve">MODEL OF </w:t>
                            </w:r>
                            <w:r w:rsidR="00A62D2C" w:rsidRPr="0038452F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C</w:t>
                            </w:r>
                            <w:r w:rsidR="0038452F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OMPETENCE</w:t>
                            </w:r>
                          </w:p>
                          <w:p w:rsidR="00FD20A3" w:rsidRPr="0038452F" w:rsidRDefault="00FD20A3" w:rsidP="00C0145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3DB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6pt;margin-top:6pt;width:479.7pt;height: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" fillcolor="#248486" stroked="f">
                <v:shadow on="t" type="perspective" color="black" opacity="26214f" offset="0,0" matrix="66847f,,,66847f"/>
                <v:textbox>
                  <w:txbxContent>
                    <w:p w:rsidR="00C01456" w:rsidRPr="0038452F" w:rsidRDefault="00A62D2C" w:rsidP="00C0145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</w:pPr>
                      <w:r w:rsidRPr="0038452F">
                        <w:rPr>
                          <w:rFonts w:cstheme="minorHAnsi"/>
                          <w:b/>
                          <w:color w:val="FFFFFF" w:themeColor="background1"/>
                          <w:lang w:val="en-GB"/>
                        </w:rPr>
                        <w:t>C</w:t>
                      </w:r>
                      <w:r w:rsidR="00C01456" w:rsidRPr="0038452F">
                        <w:rPr>
                          <w:rFonts w:cstheme="minorHAnsi"/>
                          <w:b/>
                          <w:color w:val="FFFFFF" w:themeColor="background1"/>
                          <w:lang w:val="en-GB"/>
                        </w:rPr>
                        <w:t>OMPETENC</w:t>
                      </w:r>
                      <w:r w:rsidRPr="0038452F">
                        <w:rPr>
                          <w:rFonts w:cstheme="minorHAnsi"/>
                          <w:b/>
                          <w:color w:val="FFFFFF" w:themeColor="background1"/>
                          <w:lang w:val="en-GB"/>
                        </w:rPr>
                        <w:t>IES</w:t>
                      </w:r>
                    </w:p>
                    <w:p w:rsidR="00FD20A3" w:rsidRPr="0038452F" w:rsidRDefault="00C01456" w:rsidP="00C0145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</w:pPr>
                      <w:r w:rsidRPr="0038452F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  <w:t xml:space="preserve"> </w:t>
                      </w:r>
                      <w:r w:rsidR="00A62D2C" w:rsidRPr="0038452F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  <w:t xml:space="preserve">THE </w:t>
                      </w:r>
                      <w:r w:rsidR="0038452F" w:rsidRPr="0038452F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  <w:t xml:space="preserve">MODEL OF </w:t>
                      </w:r>
                      <w:r w:rsidR="00A62D2C" w:rsidRPr="0038452F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  <w:t>C</w:t>
                      </w:r>
                      <w:r w:rsidR="0038452F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  <w:t>OMPETENCE</w:t>
                      </w:r>
                    </w:p>
                    <w:p w:rsidR="00FD20A3" w:rsidRPr="0038452F" w:rsidRDefault="00FD20A3" w:rsidP="00C0145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0A3">
        <w:rPr>
          <w:rFonts w:asciiTheme="majorHAnsi" w:hAnsiTheme="majorHAnsi" w:cstheme="majorHAnsi"/>
          <w:b/>
        </w:rPr>
        <w:br/>
      </w:r>
      <w:r w:rsidR="00A62D2C" w:rsidRPr="00A62D2C">
        <w:rPr>
          <w:rFonts w:asciiTheme="majorHAnsi" w:hAnsiTheme="majorHAnsi" w:cstheme="majorHAnsi"/>
          <w:b/>
        </w:rPr>
        <w:t>PURPOSE WITH THE EXERCISE:</w:t>
      </w:r>
    </w:p>
    <w:p w:rsidR="00A25DA9" w:rsidRPr="00A62D2C" w:rsidRDefault="00A62D2C" w:rsidP="00605872">
      <w:pPr>
        <w:rPr>
          <w:rFonts w:asciiTheme="majorHAnsi" w:hAnsiTheme="majorHAnsi" w:cstheme="majorHAnsi"/>
          <w:lang w:val="en-GB"/>
        </w:rPr>
      </w:pPr>
      <w:r w:rsidRPr="00A62D2C">
        <w:rPr>
          <w:rFonts w:asciiTheme="majorHAnsi" w:hAnsiTheme="majorHAnsi" w:cstheme="majorHAnsi"/>
          <w:lang w:val="en-GB"/>
        </w:rPr>
        <w:t>The purpose with this exercise is to vary and understand your competencies better</w:t>
      </w:r>
      <w:r>
        <w:rPr>
          <w:rFonts w:asciiTheme="majorHAnsi" w:hAnsiTheme="majorHAnsi" w:cstheme="majorHAnsi"/>
          <w:lang w:val="en-GB"/>
        </w:rPr>
        <w:t xml:space="preserve"> through categorising your competencies</w:t>
      </w:r>
      <w:r w:rsidRPr="00A62D2C">
        <w:rPr>
          <w:rFonts w:asciiTheme="majorHAnsi" w:hAnsiTheme="majorHAnsi" w:cstheme="majorHAnsi"/>
          <w:lang w:val="en-GB"/>
        </w:rPr>
        <w:t>.</w:t>
      </w:r>
    </w:p>
    <w:p w:rsidR="005C3D9B" w:rsidRPr="00A62D2C" w:rsidRDefault="005C3D9B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:rsidR="0016349E" w:rsidRPr="00A62D2C" w:rsidRDefault="00A62D2C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A62D2C">
        <w:rPr>
          <w:rFonts w:asciiTheme="majorHAnsi" w:hAnsiTheme="majorHAnsi" w:cstheme="majorHAnsi"/>
          <w:b/>
          <w:lang w:val="en-GB"/>
        </w:rPr>
        <w:t>HOW TO DO IT:</w:t>
      </w:r>
    </w:p>
    <w:p w:rsidR="00A62D2C" w:rsidRPr="00A62D2C" w:rsidRDefault="00A62D2C" w:rsidP="00605872">
      <w:pPr>
        <w:rPr>
          <w:rFonts w:asciiTheme="majorHAnsi" w:hAnsiTheme="majorHAnsi" w:cstheme="majorHAnsi"/>
          <w:lang w:val="en-GB"/>
        </w:rPr>
      </w:pPr>
      <w:r w:rsidRPr="00A62D2C">
        <w:rPr>
          <w:rFonts w:asciiTheme="majorHAnsi" w:hAnsiTheme="majorHAnsi" w:cstheme="majorHAnsi"/>
          <w:lang w:val="en-GB"/>
        </w:rPr>
        <w:t xml:space="preserve">Use the competence model and the </w:t>
      </w:r>
      <w:r>
        <w:rPr>
          <w:rFonts w:asciiTheme="majorHAnsi" w:hAnsiTheme="majorHAnsi" w:cstheme="majorHAnsi"/>
          <w:lang w:val="en-GB"/>
        </w:rPr>
        <w:t xml:space="preserve">below mentioned </w:t>
      </w:r>
      <w:r w:rsidRPr="00A62D2C">
        <w:rPr>
          <w:rFonts w:asciiTheme="majorHAnsi" w:hAnsiTheme="majorHAnsi" w:cstheme="majorHAnsi"/>
          <w:lang w:val="en-GB"/>
        </w:rPr>
        <w:t xml:space="preserve">3 perspectives </w:t>
      </w:r>
      <w:r>
        <w:rPr>
          <w:rFonts w:asciiTheme="majorHAnsi" w:hAnsiTheme="majorHAnsi" w:cstheme="majorHAnsi"/>
          <w:lang w:val="en-GB"/>
        </w:rPr>
        <w:t xml:space="preserve">on competencies, for categorising your competencies </w:t>
      </w:r>
      <w:r w:rsidR="006C5ADF">
        <w:rPr>
          <w:rFonts w:asciiTheme="majorHAnsi" w:hAnsiTheme="majorHAnsi" w:cstheme="majorHAnsi"/>
          <w:lang w:val="en-GB"/>
        </w:rPr>
        <w:t xml:space="preserve">from you gross list or mind map. Also, consider adding more competencies if you spot a category that you have not had on your list so far. </w:t>
      </w:r>
    </w:p>
    <w:p w:rsidR="00F10B67" w:rsidRPr="006C5ADF" w:rsidRDefault="006C5ADF" w:rsidP="00605872">
      <w:pPr>
        <w:rPr>
          <w:rFonts w:asciiTheme="majorHAnsi" w:hAnsiTheme="majorHAnsi" w:cstheme="majorHAnsi"/>
          <w:lang w:val="en-GB"/>
        </w:rPr>
      </w:pPr>
      <w:r w:rsidRPr="006C5ADF">
        <w:rPr>
          <w:rFonts w:asciiTheme="majorHAnsi" w:hAnsiTheme="majorHAnsi" w:cstheme="majorHAnsi"/>
          <w:lang w:val="en-GB"/>
        </w:rPr>
        <w:t xml:space="preserve">The </w:t>
      </w:r>
      <w:proofErr w:type="gramStart"/>
      <w:r w:rsidRPr="006C5ADF">
        <w:rPr>
          <w:rFonts w:asciiTheme="majorHAnsi" w:hAnsiTheme="majorHAnsi" w:cstheme="majorHAnsi"/>
          <w:lang w:val="en-GB"/>
        </w:rPr>
        <w:t>3</w:t>
      </w:r>
      <w:proofErr w:type="gramEnd"/>
      <w:r w:rsidRPr="006C5ADF">
        <w:rPr>
          <w:rFonts w:asciiTheme="majorHAnsi" w:hAnsiTheme="majorHAnsi" w:cstheme="majorHAnsi"/>
          <w:lang w:val="en-GB"/>
        </w:rPr>
        <w:t xml:space="preserve"> perspec</w:t>
      </w:r>
      <w:r w:rsidR="00F10B67" w:rsidRPr="006C5ADF">
        <w:rPr>
          <w:rFonts w:asciiTheme="majorHAnsi" w:hAnsiTheme="majorHAnsi" w:cstheme="majorHAnsi"/>
          <w:lang w:val="en-GB"/>
        </w:rPr>
        <w:t>tive</w:t>
      </w:r>
      <w:r w:rsidRPr="006C5ADF">
        <w:rPr>
          <w:rFonts w:asciiTheme="majorHAnsi" w:hAnsiTheme="majorHAnsi" w:cstheme="majorHAnsi"/>
          <w:lang w:val="en-GB"/>
        </w:rPr>
        <w:t>s are</w:t>
      </w:r>
      <w:r w:rsidR="00F10B67" w:rsidRPr="006C5ADF">
        <w:rPr>
          <w:rFonts w:asciiTheme="majorHAnsi" w:hAnsiTheme="majorHAnsi" w:cstheme="majorHAnsi"/>
          <w:lang w:val="en-GB"/>
        </w:rPr>
        <w:t>:</w:t>
      </w:r>
    </w:p>
    <w:p w:rsidR="00F10B67" w:rsidRPr="006C5ADF" w:rsidRDefault="00F10B67" w:rsidP="00F10B67">
      <w:pPr>
        <w:pStyle w:val="Listeafsnit"/>
        <w:numPr>
          <w:ilvl w:val="0"/>
          <w:numId w:val="5"/>
        </w:numPr>
        <w:rPr>
          <w:rFonts w:asciiTheme="majorHAnsi" w:hAnsiTheme="majorHAnsi" w:cstheme="majorHAnsi"/>
          <w:lang w:val="en-GB"/>
        </w:rPr>
      </w:pPr>
      <w:r w:rsidRPr="006C5ADF">
        <w:rPr>
          <w:rFonts w:asciiTheme="majorHAnsi" w:hAnsiTheme="majorHAnsi" w:cstheme="majorHAnsi"/>
          <w:lang w:val="en-GB"/>
        </w:rPr>
        <w:t>Person</w:t>
      </w:r>
      <w:r w:rsidR="006C5ADF" w:rsidRPr="006C5ADF">
        <w:rPr>
          <w:rFonts w:asciiTheme="majorHAnsi" w:hAnsiTheme="majorHAnsi" w:cstheme="majorHAnsi"/>
          <w:lang w:val="en-GB"/>
        </w:rPr>
        <w:t>al competencies and professional c</w:t>
      </w:r>
      <w:r w:rsidRPr="006C5ADF">
        <w:rPr>
          <w:rFonts w:asciiTheme="majorHAnsi" w:hAnsiTheme="majorHAnsi" w:cstheme="majorHAnsi"/>
          <w:lang w:val="en-GB"/>
        </w:rPr>
        <w:t>ompetenc</w:t>
      </w:r>
      <w:r w:rsidR="006C5ADF" w:rsidRPr="006C5ADF">
        <w:rPr>
          <w:rFonts w:asciiTheme="majorHAnsi" w:hAnsiTheme="majorHAnsi" w:cstheme="majorHAnsi"/>
          <w:lang w:val="en-GB"/>
        </w:rPr>
        <w:t>ies</w:t>
      </w:r>
    </w:p>
    <w:p w:rsidR="00F10B67" w:rsidRPr="006C5ADF" w:rsidRDefault="00F10B67" w:rsidP="00F10B67">
      <w:pPr>
        <w:pStyle w:val="Listeafsnit"/>
        <w:numPr>
          <w:ilvl w:val="0"/>
          <w:numId w:val="5"/>
        </w:numPr>
        <w:rPr>
          <w:rFonts w:asciiTheme="majorHAnsi" w:hAnsiTheme="majorHAnsi" w:cstheme="majorHAnsi"/>
          <w:lang w:val="en-GB"/>
        </w:rPr>
      </w:pPr>
      <w:r w:rsidRPr="006C5ADF">
        <w:rPr>
          <w:rFonts w:asciiTheme="majorHAnsi" w:hAnsiTheme="majorHAnsi" w:cstheme="majorHAnsi"/>
          <w:lang w:val="en-GB"/>
        </w:rPr>
        <w:t>H</w:t>
      </w:r>
      <w:r w:rsidR="006C5ADF" w:rsidRPr="006C5ADF">
        <w:rPr>
          <w:rFonts w:asciiTheme="majorHAnsi" w:hAnsiTheme="majorHAnsi" w:cstheme="majorHAnsi"/>
          <w:lang w:val="en-GB"/>
        </w:rPr>
        <w:t>ard c</w:t>
      </w:r>
      <w:r w:rsidRPr="006C5ADF">
        <w:rPr>
          <w:rFonts w:asciiTheme="majorHAnsi" w:hAnsiTheme="majorHAnsi" w:cstheme="majorHAnsi"/>
          <w:lang w:val="en-GB"/>
        </w:rPr>
        <w:t>ompetenc</w:t>
      </w:r>
      <w:r w:rsidR="006C5ADF" w:rsidRPr="006C5ADF">
        <w:rPr>
          <w:rFonts w:asciiTheme="majorHAnsi" w:hAnsiTheme="majorHAnsi" w:cstheme="majorHAnsi"/>
          <w:lang w:val="en-GB"/>
        </w:rPr>
        <w:t>ies and soft competencies</w:t>
      </w:r>
    </w:p>
    <w:p w:rsidR="00F10B67" w:rsidRPr="006C5ADF" w:rsidRDefault="006C5ADF" w:rsidP="003F0556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6C5ADF">
        <w:rPr>
          <w:rFonts w:asciiTheme="majorHAnsi" w:hAnsiTheme="majorHAnsi" w:cstheme="majorHAnsi"/>
          <w:lang w:val="en-GB"/>
        </w:rPr>
        <w:t xml:space="preserve">Context-dependent competencies </w:t>
      </w:r>
      <w:r>
        <w:rPr>
          <w:rFonts w:asciiTheme="majorHAnsi" w:hAnsiTheme="majorHAnsi" w:cstheme="majorHAnsi"/>
          <w:lang w:val="en-GB"/>
        </w:rPr>
        <w:t>as well as</w:t>
      </w:r>
      <w:r w:rsidRPr="006C5ADF">
        <w:rPr>
          <w:rFonts w:asciiTheme="majorHAnsi" w:hAnsiTheme="majorHAnsi" w:cstheme="majorHAnsi"/>
          <w:lang w:val="en-GB"/>
        </w:rPr>
        <w:t xml:space="preserve"> competencies not </w:t>
      </w:r>
      <w:r>
        <w:rPr>
          <w:rFonts w:asciiTheme="majorHAnsi" w:hAnsiTheme="majorHAnsi" w:cstheme="majorHAnsi"/>
          <w:lang w:val="en-GB"/>
        </w:rPr>
        <w:t>dependent</w:t>
      </w:r>
      <w:r w:rsidRPr="006C5ADF">
        <w:rPr>
          <w:rFonts w:asciiTheme="majorHAnsi" w:hAnsiTheme="majorHAnsi" w:cstheme="majorHAnsi"/>
          <w:lang w:val="en-GB"/>
        </w:rPr>
        <w:t xml:space="preserve"> on context</w:t>
      </w:r>
    </w:p>
    <w:p w:rsidR="006C5ADF" w:rsidRPr="006C5ADF" w:rsidRDefault="006C5ADF" w:rsidP="006C5ADF">
      <w:pPr>
        <w:pStyle w:val="Listeafsnit"/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:rsidR="0016349E" w:rsidRPr="0062164E" w:rsidRDefault="00A62D2C" w:rsidP="00603B4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EXA</w:t>
      </w:r>
      <w:r w:rsidR="0016349E" w:rsidRPr="0062164E">
        <w:rPr>
          <w:rFonts w:asciiTheme="majorHAnsi" w:hAnsiTheme="majorHAnsi" w:cstheme="majorHAnsi"/>
          <w:b/>
        </w:rPr>
        <w:t>MPL</w:t>
      </w:r>
      <w:r>
        <w:rPr>
          <w:rFonts w:asciiTheme="majorHAnsi" w:hAnsiTheme="majorHAnsi" w:cstheme="majorHAnsi"/>
          <w:b/>
        </w:rPr>
        <w:t>E</w:t>
      </w:r>
      <w:r w:rsidR="0016349E" w:rsidRPr="0062164E">
        <w:rPr>
          <w:rFonts w:asciiTheme="majorHAnsi" w:hAnsiTheme="majorHAnsi" w:cstheme="majorHAnsi"/>
          <w:b/>
        </w:rPr>
        <w:t xml:space="preserve">: </w:t>
      </w:r>
      <w:bookmarkStart w:id="0" w:name="_GoBack"/>
      <w:bookmarkEnd w:id="0"/>
    </w:p>
    <w:p w:rsidR="005C3D9B" w:rsidRDefault="00604916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6789600" cy="38196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model of compte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600" cy="38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FEC" w:rsidRDefault="00B95FEC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</w:p>
    <w:p w:rsidR="00B95FEC" w:rsidRDefault="00B95FEC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</w:p>
    <w:p w:rsidR="00B95FEC" w:rsidRDefault="00B95FEC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</w:p>
    <w:p w:rsidR="00B95FEC" w:rsidRDefault="00B95FEC" w:rsidP="00603B49">
      <w:pPr>
        <w:spacing w:after="0" w:line="240" w:lineRule="auto"/>
        <w:rPr>
          <w:rFonts w:asciiTheme="majorHAnsi" w:hAnsiTheme="majorHAnsi" w:cstheme="majorHAnsi"/>
          <w:b/>
          <w:noProof/>
          <w:lang w:eastAsia="da-DK"/>
        </w:rPr>
      </w:pPr>
    </w:p>
    <w:p w:rsidR="00604916" w:rsidRDefault="0060491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5C3D9B" w:rsidRDefault="005C3D9B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5C3D9B">
        <w:rPr>
          <w:rFonts w:asciiTheme="majorHAnsi" w:hAnsiTheme="majorHAnsi" w:cstheme="majorHAnsi"/>
          <w:b/>
        </w:rPr>
        <w:lastRenderedPageBreak/>
        <w:t>M</w:t>
      </w:r>
      <w:r w:rsidR="006C5ADF">
        <w:rPr>
          <w:rFonts w:asciiTheme="majorHAnsi" w:hAnsiTheme="majorHAnsi" w:cstheme="majorHAnsi"/>
          <w:b/>
        </w:rPr>
        <w:t>Y C</w:t>
      </w:r>
      <w:r w:rsidRPr="005C3D9B">
        <w:rPr>
          <w:rFonts w:asciiTheme="majorHAnsi" w:hAnsiTheme="majorHAnsi" w:cstheme="majorHAnsi"/>
          <w:b/>
        </w:rPr>
        <w:t>OMPETENC</w:t>
      </w:r>
      <w:r w:rsidR="006C5ADF">
        <w:rPr>
          <w:rFonts w:asciiTheme="majorHAnsi" w:hAnsiTheme="majorHAnsi" w:cstheme="majorHAnsi"/>
          <w:b/>
        </w:rPr>
        <w:t>IES</w:t>
      </w:r>
      <w:r>
        <w:rPr>
          <w:rFonts w:asciiTheme="majorHAnsi" w:hAnsiTheme="majorHAnsi" w:cstheme="majorHAnsi"/>
          <w:b/>
        </w:rPr>
        <w:t>:</w:t>
      </w:r>
    </w:p>
    <w:p w:rsidR="00605872" w:rsidRDefault="00605872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Gittertabel5-mrk-farve4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530"/>
      </w:tblGrid>
      <w:tr w:rsidR="00B95FEC" w:rsidTr="00282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95FEC" w:rsidRDefault="00B95FEC" w:rsidP="00603B49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4252" w:type="dxa"/>
          </w:tcPr>
          <w:p w:rsidR="00B95FEC" w:rsidRPr="00B95FEC" w:rsidRDefault="006C5ADF" w:rsidP="006C5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CONTEXT-DEPENDENT</w:t>
            </w:r>
          </w:p>
        </w:tc>
        <w:tc>
          <w:tcPr>
            <w:tcW w:w="4530" w:type="dxa"/>
          </w:tcPr>
          <w:p w:rsidR="00B95FEC" w:rsidRPr="00B95FEC" w:rsidRDefault="006C5ADF" w:rsidP="006C5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DEPENDENT ON CONTEXT</w:t>
            </w:r>
          </w:p>
        </w:tc>
      </w:tr>
      <w:tr w:rsidR="00B95FEC" w:rsidTr="0028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95FEC" w:rsidRDefault="00B95FEC" w:rsidP="00B95FEC">
            <w:pPr>
              <w:jc w:val="center"/>
              <w:rPr>
                <w:rFonts w:asciiTheme="majorHAnsi" w:hAnsiTheme="majorHAnsi" w:cstheme="majorHAnsi"/>
              </w:rPr>
            </w:pPr>
          </w:p>
          <w:p w:rsidR="00B95FEC" w:rsidRDefault="00B95FEC" w:rsidP="00B95FEC">
            <w:pPr>
              <w:jc w:val="center"/>
              <w:rPr>
                <w:rFonts w:asciiTheme="majorHAnsi" w:hAnsiTheme="majorHAnsi" w:cstheme="majorHAnsi"/>
              </w:rPr>
            </w:pPr>
          </w:p>
          <w:p w:rsidR="00B95FEC" w:rsidRDefault="00B95FEC" w:rsidP="00B95FEC">
            <w:pPr>
              <w:jc w:val="center"/>
              <w:rPr>
                <w:rFonts w:asciiTheme="majorHAnsi" w:hAnsiTheme="majorHAnsi" w:cstheme="majorHAnsi"/>
              </w:rPr>
            </w:pPr>
          </w:p>
          <w:p w:rsidR="00B95FEC" w:rsidRDefault="00B95FEC" w:rsidP="00B95FEC">
            <w:pPr>
              <w:jc w:val="center"/>
              <w:rPr>
                <w:rFonts w:asciiTheme="majorHAnsi" w:hAnsiTheme="majorHAnsi" w:cstheme="majorHAnsi"/>
              </w:rPr>
            </w:pPr>
          </w:p>
          <w:p w:rsidR="00B95FEC" w:rsidRDefault="00B95FEC" w:rsidP="00B95FEC">
            <w:pPr>
              <w:jc w:val="center"/>
              <w:rPr>
                <w:rFonts w:asciiTheme="majorHAnsi" w:hAnsiTheme="majorHAnsi" w:cstheme="majorHAnsi"/>
              </w:rPr>
            </w:pPr>
          </w:p>
          <w:p w:rsidR="00B95FEC" w:rsidRPr="00B95FEC" w:rsidRDefault="006C5ADF" w:rsidP="00B95FE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HARD</w:t>
            </w:r>
          </w:p>
        </w:tc>
        <w:tc>
          <w:tcPr>
            <w:tcW w:w="4252" w:type="dxa"/>
          </w:tcPr>
          <w:p w:rsidR="00B95FEC" w:rsidRDefault="00B95FEC" w:rsidP="00603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0" w:type="dxa"/>
          </w:tcPr>
          <w:p w:rsidR="00B95FEC" w:rsidRDefault="00B95FEC" w:rsidP="00603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</w:tr>
      <w:tr w:rsidR="00B95FEC" w:rsidTr="00282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95FEC" w:rsidRDefault="00B95FEC" w:rsidP="00B95FEC">
            <w:pPr>
              <w:jc w:val="center"/>
              <w:rPr>
                <w:rFonts w:asciiTheme="majorHAnsi" w:hAnsiTheme="majorHAnsi" w:cstheme="majorHAnsi"/>
              </w:rPr>
            </w:pPr>
          </w:p>
          <w:p w:rsidR="00B95FEC" w:rsidRDefault="00B95FEC" w:rsidP="00B95FEC">
            <w:pPr>
              <w:jc w:val="center"/>
              <w:rPr>
                <w:rFonts w:asciiTheme="majorHAnsi" w:hAnsiTheme="majorHAnsi" w:cstheme="majorHAnsi"/>
              </w:rPr>
            </w:pPr>
          </w:p>
          <w:p w:rsidR="00B95FEC" w:rsidRDefault="00B95FEC" w:rsidP="00B95FEC">
            <w:pPr>
              <w:jc w:val="center"/>
              <w:rPr>
                <w:rFonts w:asciiTheme="majorHAnsi" w:hAnsiTheme="majorHAnsi" w:cstheme="majorHAnsi"/>
              </w:rPr>
            </w:pPr>
          </w:p>
          <w:p w:rsidR="00B95FEC" w:rsidRDefault="00B95FEC" w:rsidP="00B95FEC">
            <w:pPr>
              <w:jc w:val="center"/>
              <w:rPr>
                <w:rFonts w:asciiTheme="majorHAnsi" w:hAnsiTheme="majorHAnsi" w:cstheme="majorHAnsi"/>
              </w:rPr>
            </w:pPr>
          </w:p>
          <w:p w:rsidR="00B95FEC" w:rsidRDefault="00B95FEC" w:rsidP="00B95FEC">
            <w:pPr>
              <w:jc w:val="center"/>
              <w:rPr>
                <w:rFonts w:asciiTheme="majorHAnsi" w:hAnsiTheme="majorHAnsi" w:cstheme="majorHAnsi"/>
              </w:rPr>
            </w:pPr>
          </w:p>
          <w:p w:rsidR="00B95FEC" w:rsidRPr="00B95FEC" w:rsidRDefault="006C5ADF" w:rsidP="00B95FE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SOFT</w:t>
            </w:r>
          </w:p>
        </w:tc>
        <w:tc>
          <w:tcPr>
            <w:tcW w:w="4252" w:type="dxa"/>
          </w:tcPr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0" w:type="dxa"/>
          </w:tcPr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:rsidR="00B95FEC" w:rsidRDefault="00B95FEC" w:rsidP="00603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</w:tr>
    </w:tbl>
    <w:p w:rsidR="00B95FEC" w:rsidRDefault="00B95FEC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605872" w:rsidRDefault="00605872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5C3D9B" w:rsidRPr="005C3D9B" w:rsidRDefault="005C3D9B" w:rsidP="00605872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sectPr w:rsidR="005C3D9B" w:rsidRPr="005C3D9B" w:rsidSect="005C3D9B">
      <w:footerReference w:type="default" r:id="rId9"/>
      <w:type w:val="continuous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49" w:rsidRDefault="00603B49" w:rsidP="00603B49">
      <w:pPr>
        <w:spacing w:after="0" w:line="240" w:lineRule="auto"/>
      </w:pPr>
      <w:r>
        <w:separator/>
      </w:r>
    </w:p>
  </w:endnote>
  <w:end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49" w:rsidRDefault="00603B49" w:rsidP="00603B49">
    <w:pPr>
      <w:pStyle w:val="Sidefod"/>
      <w:jc w:val="center"/>
      <w:rPr>
        <w:rFonts w:asciiTheme="majorHAnsi" w:hAnsiTheme="majorHAnsi" w:cstheme="majorHAnsi"/>
      </w:rPr>
    </w:pPr>
  </w:p>
  <w:p w:rsidR="00603B49" w:rsidRPr="0062164E" w:rsidRDefault="00A62D2C" w:rsidP="00603B49">
    <w:pPr>
      <w:pStyle w:val="Sidefod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careers</w:t>
    </w:r>
    <w:r w:rsidR="00603B49" w:rsidRPr="0062164E">
      <w:rPr>
        <w:rFonts w:asciiTheme="majorHAnsi" w:hAnsiTheme="majorHAnsi" w:cstheme="majorHAnsi"/>
      </w:rPr>
      <w:t>.aau.dk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49" w:rsidRDefault="00603B49" w:rsidP="00603B49">
      <w:pPr>
        <w:spacing w:after="0" w:line="240" w:lineRule="auto"/>
      </w:pPr>
      <w:r>
        <w:separator/>
      </w:r>
    </w:p>
  </w:footnote>
  <w:foot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58D"/>
    <w:multiLevelType w:val="hybridMultilevel"/>
    <w:tmpl w:val="4B101B36"/>
    <w:lvl w:ilvl="0" w:tplc="87AAF476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4C0"/>
    <w:multiLevelType w:val="hybridMultilevel"/>
    <w:tmpl w:val="EB76AE1E"/>
    <w:lvl w:ilvl="0" w:tplc="87AAF476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7F92"/>
    <w:multiLevelType w:val="hybridMultilevel"/>
    <w:tmpl w:val="BCF4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E54E1"/>
    <w:multiLevelType w:val="hybridMultilevel"/>
    <w:tmpl w:val="FC12EA2E"/>
    <w:lvl w:ilvl="0" w:tplc="82C44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c0MzYxNDYwMDVU0lEKTi0uzszPAykwrAUAH/2C9ywAAAA="/>
  </w:docVars>
  <w:rsids>
    <w:rsidRoot w:val="00493E96"/>
    <w:rsid w:val="00076E16"/>
    <w:rsid w:val="000941DA"/>
    <w:rsid w:val="0016349E"/>
    <w:rsid w:val="00282CC0"/>
    <w:rsid w:val="0038452F"/>
    <w:rsid w:val="00493E96"/>
    <w:rsid w:val="004E148F"/>
    <w:rsid w:val="005A0697"/>
    <w:rsid w:val="005C3D9B"/>
    <w:rsid w:val="005E7B1F"/>
    <w:rsid w:val="00603B49"/>
    <w:rsid w:val="00604916"/>
    <w:rsid w:val="00605872"/>
    <w:rsid w:val="0062164E"/>
    <w:rsid w:val="006C5ADF"/>
    <w:rsid w:val="008320B3"/>
    <w:rsid w:val="00873D1E"/>
    <w:rsid w:val="00914CE2"/>
    <w:rsid w:val="00A25DA9"/>
    <w:rsid w:val="00A34BEB"/>
    <w:rsid w:val="00A50A10"/>
    <w:rsid w:val="00A62D2C"/>
    <w:rsid w:val="00B95FEC"/>
    <w:rsid w:val="00C01456"/>
    <w:rsid w:val="00CB1EFC"/>
    <w:rsid w:val="00E17EE0"/>
    <w:rsid w:val="00F10B67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BA8A35"/>
  <w15:chartTrackingRefBased/>
  <w15:docId w15:val="{962A158C-81C4-49C0-869D-8B4780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  <w:style w:type="character" w:styleId="Fremhv">
    <w:name w:val="Emphasis"/>
    <w:basedOn w:val="Standardskrifttypeiafsnit"/>
    <w:uiPriority w:val="20"/>
    <w:qFormat/>
    <w:rsid w:val="00A50A10"/>
    <w:rPr>
      <w:i/>
      <w:iCs/>
    </w:rPr>
  </w:style>
  <w:style w:type="table" w:styleId="Tabel-Gitter">
    <w:name w:val="Table Grid"/>
    <w:basedOn w:val="Tabel-Normal"/>
    <w:uiPriority w:val="39"/>
    <w:rsid w:val="00B9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B95F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1">
    <w:name w:val="Plain Table 1"/>
    <w:basedOn w:val="Tabel-Normal"/>
    <w:uiPriority w:val="41"/>
    <w:rsid w:val="00B95F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3">
    <w:name w:val="Plain Table 3"/>
    <w:basedOn w:val="Tabel-Normal"/>
    <w:uiPriority w:val="43"/>
    <w:rsid w:val="00B95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BAAC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BAAC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2">
    <w:name w:val="Plain Table 2"/>
    <w:basedOn w:val="Tabel-Normal"/>
    <w:uiPriority w:val="42"/>
    <w:rsid w:val="00B95FEC"/>
    <w:pPr>
      <w:spacing w:after="0" w:line="240" w:lineRule="auto"/>
    </w:pPr>
    <w:tblPr>
      <w:tblStyleRowBandSize w:val="1"/>
      <w:tblStyleColBandSize w:val="1"/>
      <w:tblBorders>
        <w:top w:val="single" w:sz="4" w:space="0" w:color="7BAAC6" w:themeColor="text1" w:themeTint="80"/>
        <w:bottom w:val="single" w:sz="4" w:space="0" w:color="7BAAC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BAAC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BAAC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BAAC6" w:themeColor="text1" w:themeTint="80"/>
          <w:right w:val="single" w:sz="4" w:space="0" w:color="7BAAC6" w:themeColor="text1" w:themeTint="80"/>
        </w:tcBorders>
      </w:tcPr>
    </w:tblStylePr>
    <w:tblStylePr w:type="band2Vert">
      <w:tblPr/>
      <w:tcPr>
        <w:tcBorders>
          <w:left w:val="single" w:sz="4" w:space="0" w:color="7BAAC6" w:themeColor="text1" w:themeTint="80"/>
          <w:right w:val="single" w:sz="4" w:space="0" w:color="7BAAC6" w:themeColor="text1" w:themeTint="80"/>
        </w:tcBorders>
      </w:tcPr>
    </w:tblStylePr>
    <w:tblStylePr w:type="band1Horz">
      <w:tblPr/>
      <w:tcPr>
        <w:tcBorders>
          <w:top w:val="single" w:sz="4" w:space="0" w:color="7BAAC6" w:themeColor="text1" w:themeTint="80"/>
          <w:bottom w:val="single" w:sz="4" w:space="0" w:color="7BAAC6" w:themeColor="text1" w:themeTint="80"/>
        </w:tcBorders>
      </w:tcPr>
    </w:tblStylePr>
  </w:style>
  <w:style w:type="table" w:styleId="Listetabel3">
    <w:name w:val="List Table 3"/>
    <w:basedOn w:val="Tabel-Normal"/>
    <w:uiPriority w:val="48"/>
    <w:rsid w:val="00B95FEC"/>
    <w:pPr>
      <w:spacing w:after="0" w:line="240" w:lineRule="auto"/>
    </w:pPr>
    <w:tblPr>
      <w:tblStyleRowBandSize w:val="1"/>
      <w:tblStyleColBandSize w:val="1"/>
      <w:tblBorders>
        <w:top w:val="single" w:sz="4" w:space="0" w:color="294B5F" w:themeColor="text1"/>
        <w:left w:val="single" w:sz="4" w:space="0" w:color="294B5F" w:themeColor="text1"/>
        <w:bottom w:val="single" w:sz="4" w:space="0" w:color="294B5F" w:themeColor="text1"/>
        <w:right w:val="single" w:sz="4" w:space="0" w:color="294B5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4B5F" w:themeFill="text1"/>
      </w:tcPr>
    </w:tblStylePr>
    <w:tblStylePr w:type="lastRow">
      <w:rPr>
        <w:b/>
        <w:bCs/>
      </w:rPr>
      <w:tblPr/>
      <w:tcPr>
        <w:tcBorders>
          <w:top w:val="double" w:sz="4" w:space="0" w:color="294B5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4B5F" w:themeColor="text1"/>
          <w:right w:val="single" w:sz="4" w:space="0" w:color="294B5F" w:themeColor="text1"/>
        </w:tcBorders>
      </w:tcPr>
    </w:tblStylePr>
    <w:tblStylePr w:type="band1Horz">
      <w:tblPr/>
      <w:tcPr>
        <w:tcBorders>
          <w:top w:val="single" w:sz="4" w:space="0" w:color="294B5F" w:themeColor="text1"/>
          <w:bottom w:val="single" w:sz="4" w:space="0" w:color="294B5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4B5F" w:themeColor="text1"/>
          <w:left w:val="nil"/>
        </w:tcBorders>
      </w:tcPr>
    </w:tblStylePr>
    <w:tblStylePr w:type="swCell">
      <w:tblPr/>
      <w:tcPr>
        <w:tcBorders>
          <w:top w:val="double" w:sz="4" w:space="0" w:color="294B5F" w:themeColor="text1"/>
          <w:right w:val="nil"/>
        </w:tcBorders>
      </w:tcPr>
    </w:tblStylePr>
  </w:style>
  <w:style w:type="table" w:styleId="Gittertabel5-mrk">
    <w:name w:val="Grid Table 5 Dark"/>
    <w:basedOn w:val="Tabel-Normal"/>
    <w:uiPriority w:val="50"/>
    <w:rsid w:val="00B95F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DDE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4B5F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4B5F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4B5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4B5F" w:themeFill="text1"/>
      </w:tcPr>
    </w:tblStylePr>
    <w:tblStylePr w:type="band1Vert">
      <w:tblPr/>
      <w:tcPr>
        <w:shd w:val="clear" w:color="auto" w:fill="96BBD2" w:themeFill="text1" w:themeFillTint="66"/>
      </w:tcPr>
    </w:tblStylePr>
    <w:tblStylePr w:type="band1Horz">
      <w:tblPr/>
      <w:tcPr>
        <w:shd w:val="clear" w:color="auto" w:fill="96BBD2" w:themeFill="text1" w:themeFillTint="66"/>
      </w:tcPr>
    </w:tblStylePr>
  </w:style>
  <w:style w:type="table" w:styleId="Gittertabel5-mrk-farve4">
    <w:name w:val="Grid Table 5 Dark Accent 4"/>
    <w:basedOn w:val="Tabel-Normal"/>
    <w:uiPriority w:val="50"/>
    <w:rsid w:val="00282C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F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848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848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848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8486" w:themeFill="accent4"/>
      </w:tcPr>
    </w:tblStylePr>
    <w:tblStylePr w:type="band1Vert">
      <w:tblPr/>
      <w:tcPr>
        <w:shd w:val="clear" w:color="auto" w:fill="93E0E2" w:themeFill="accent4" w:themeFillTint="66"/>
      </w:tcPr>
    </w:tblStylePr>
    <w:tblStylePr w:type="band1Horz">
      <w:tblPr/>
      <w:tcPr>
        <w:shd w:val="clear" w:color="auto" w:fill="93E0E2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AAU KARRIERE">
      <a:dk1>
        <a:srgbClr val="294B5F"/>
      </a:dk1>
      <a:lt1>
        <a:sysClr val="window" lastClr="FFFFFF"/>
      </a:lt1>
      <a:dk2>
        <a:srgbClr val="44546A"/>
      </a:dk2>
      <a:lt2>
        <a:srgbClr val="E7E6E6"/>
      </a:lt2>
      <a:accent1>
        <a:srgbClr val="248486"/>
      </a:accent1>
      <a:accent2>
        <a:srgbClr val="9DBB1D"/>
      </a:accent2>
      <a:accent3>
        <a:srgbClr val="DF6752"/>
      </a:accent3>
      <a:accent4>
        <a:srgbClr val="248486"/>
      </a:accent4>
      <a:accent5>
        <a:srgbClr val="9DBB1D"/>
      </a:accent5>
      <a:accent6>
        <a:srgbClr val="DF6752"/>
      </a:accent6>
      <a:hlink>
        <a:srgbClr val="6A7784"/>
      </a:hlink>
      <a:folHlink>
        <a:srgbClr val="24848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7C0B-7052-4E50-9BA9-62A0EEF7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Kragh Ellefsen</dc:creator>
  <cp:keywords/>
  <dc:description/>
  <cp:lastModifiedBy>Heidi Ås</cp:lastModifiedBy>
  <cp:revision>4</cp:revision>
  <dcterms:created xsi:type="dcterms:W3CDTF">2020-06-02T08:12:00Z</dcterms:created>
  <dcterms:modified xsi:type="dcterms:W3CDTF">2020-06-02T08:23:00Z</dcterms:modified>
</cp:coreProperties>
</file>